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060" w:rsidRDefault="00B77060" w:rsidP="00B7706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B77060" w:rsidRDefault="00B77060" w:rsidP="00B7706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77060" w:rsidRDefault="00B77060" w:rsidP="00B7706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77060" w:rsidRDefault="00B77060" w:rsidP="00B7706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B77060" w:rsidRDefault="00B77060" w:rsidP="00B77060">
      <w:pPr>
        <w:jc w:val="center"/>
        <w:rPr>
          <w:sz w:val="28"/>
        </w:rPr>
      </w:pPr>
    </w:p>
    <w:p w:rsidR="00B77060" w:rsidRDefault="00B77060" w:rsidP="00B770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B77060" w:rsidRDefault="00B77060" w:rsidP="00B77060">
      <w:pPr>
        <w:jc w:val="center"/>
        <w:rPr>
          <w:sz w:val="28"/>
        </w:rPr>
      </w:pPr>
    </w:p>
    <w:p w:rsidR="00B77060" w:rsidRDefault="00B77060" w:rsidP="00B770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АННОТАЦИЯ К РАБОЧЕЙ ПРОГРАММЕ</w:t>
      </w:r>
    </w:p>
    <w:p w:rsidR="00B77060" w:rsidRDefault="00B77060" w:rsidP="00B770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«Б.1.</w:t>
      </w:r>
      <w:r w:rsidR="0053135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3135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31353">
        <w:rPr>
          <w:sz w:val="28"/>
          <w:szCs w:val="28"/>
        </w:rPr>
        <w:t>Основы схемотехники</w:t>
      </w:r>
      <w:r>
        <w:rPr>
          <w:sz w:val="28"/>
          <w:szCs w:val="28"/>
        </w:rPr>
        <w:t>»</w:t>
      </w:r>
    </w:p>
    <w:p w:rsidR="00531353" w:rsidRDefault="00B77060" w:rsidP="00531353">
      <w:pPr>
        <w:tabs>
          <w:tab w:val="left" w:pos="5145"/>
          <w:tab w:val="right" w:leader="underscore" w:pos="8505"/>
        </w:tabs>
        <w:rPr>
          <w:i/>
          <w:szCs w:val="20"/>
        </w:rPr>
      </w:pPr>
      <w:r>
        <w:rPr>
          <w:sz w:val="28"/>
        </w:rPr>
        <w:t xml:space="preserve">направления подготовки  </w:t>
      </w:r>
      <w:r w:rsidR="00531353">
        <w:rPr>
          <w:i/>
          <w:szCs w:val="20"/>
        </w:rPr>
        <w:t>230100.62 «Информатика и вычислительная техника»</w:t>
      </w:r>
    </w:p>
    <w:p w:rsidR="00B77060" w:rsidRDefault="00B77060" w:rsidP="00B77060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B77060" w:rsidRDefault="00B77060" w:rsidP="00B77060">
      <w:pPr>
        <w:jc w:val="center"/>
        <w:rPr>
          <w:sz w:val="28"/>
        </w:rPr>
      </w:pPr>
      <w:r>
        <w:rPr>
          <w:sz w:val="28"/>
        </w:rPr>
        <w:t>Профиль «</w:t>
      </w:r>
      <w:r w:rsidR="00531353">
        <w:rPr>
          <w:sz w:val="28"/>
          <w:szCs w:val="28"/>
        </w:rPr>
        <w:t>Бизнес-информатика</w:t>
      </w:r>
      <w:r>
        <w:rPr>
          <w:sz w:val="28"/>
        </w:rPr>
        <w:t>»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B77060" w:rsidRDefault="00B77060" w:rsidP="00B77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 </w:t>
      </w:r>
      <w:r>
        <w:rPr>
          <w:sz w:val="28"/>
          <w:szCs w:val="28"/>
          <w:u w:val="single"/>
        </w:rPr>
        <w:t>очная (заочная)</w:t>
      </w:r>
    </w:p>
    <w:p w:rsidR="00B77060" w:rsidRDefault="00B77060" w:rsidP="00B770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Квалификация </w:t>
      </w:r>
      <w:r w:rsidRPr="00692BF1">
        <w:rPr>
          <w:i/>
          <w:sz w:val="28"/>
          <w:szCs w:val="28"/>
        </w:rPr>
        <w:t>Бакалавр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1,2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–2,3,4  (2,3,4</w:t>
      </w:r>
      <w:proofErr w:type="gramStart"/>
      <w:r>
        <w:rPr>
          <w:sz w:val="28"/>
          <w:szCs w:val="20"/>
        </w:rPr>
        <w:t xml:space="preserve"> )</w:t>
      </w:r>
      <w:proofErr w:type="gramEnd"/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10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360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–64 (18)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–8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нет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–108 (26)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180 (316)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3,4 семестры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2 семестр</w:t>
      </w:r>
    </w:p>
    <w:p w:rsidR="00B77060" w:rsidRDefault="00B77060" w:rsidP="00B7706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0"/>
        </w:rPr>
        <w:t>РГР – нет (2,2,2)</w:t>
      </w:r>
    </w:p>
    <w:p w:rsidR="00B77060" w:rsidRDefault="00B77060" w:rsidP="00B7706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B77060" w:rsidRDefault="00B77060" w:rsidP="00B7706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546538" w:rsidRDefault="00546538">
      <w:pPr>
        <w:autoSpaceDE w:val="0"/>
        <w:ind w:left="770"/>
        <w:rPr>
          <w:szCs w:val="20"/>
        </w:rPr>
      </w:pPr>
    </w:p>
    <w:p w:rsidR="00315F3A" w:rsidRDefault="00315F3A">
      <w:pPr>
        <w:jc w:val="both"/>
        <w:rPr>
          <w:b/>
          <w:i/>
          <w:iCs/>
        </w:rPr>
      </w:pPr>
    </w:p>
    <w:p w:rsidR="00531353" w:rsidRDefault="00531353">
      <w:pPr>
        <w:jc w:val="both"/>
        <w:rPr>
          <w:b/>
          <w:i/>
          <w:iCs/>
        </w:rPr>
      </w:pPr>
      <w:bookmarkStart w:id="0" w:name="_GoBack"/>
      <w:bookmarkEnd w:id="0"/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315F3A" w:rsidRDefault="00315F3A">
      <w:pPr>
        <w:jc w:val="both"/>
        <w:rPr>
          <w:b/>
          <w:i/>
          <w:iCs/>
        </w:rPr>
      </w:pPr>
    </w:p>
    <w:p w:rsidR="00546538" w:rsidRDefault="00546538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1. Цели и задачи  освоения дисциплины </w:t>
      </w:r>
    </w:p>
    <w:p w:rsidR="00546538" w:rsidRDefault="00546538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>
        <w:t xml:space="preserve">Целью преподавания дисциплины </w:t>
      </w:r>
      <w:r>
        <w:rPr>
          <w:szCs w:val="20"/>
        </w:rPr>
        <w:t>Б.3.1.1 «</w:t>
      </w:r>
      <w:r w:rsidR="006E7008">
        <w:rPr>
          <w:szCs w:val="20"/>
        </w:rPr>
        <w:t>Основы схемотехники</w:t>
      </w:r>
      <w:r>
        <w:rPr>
          <w:szCs w:val="20"/>
        </w:rPr>
        <w:t>»</w:t>
      </w:r>
      <w:r>
        <w:t xml:space="preserve"> является формирование у студентов определенного мировоззрения в области схемотехники, то есть умение целенаправленно работать с электронными приборами, базовыми логическими элементами и узлами</w:t>
      </w:r>
      <w:r w:rsidR="006E7008">
        <w:t xml:space="preserve"> схемотехники</w:t>
      </w:r>
      <w:r>
        <w:t xml:space="preserve">, профессионально используя их для формирования структуры </w:t>
      </w:r>
      <w:proofErr w:type="spellStart"/>
      <w:r>
        <w:t>спецвычислителей</w:t>
      </w:r>
      <w:proofErr w:type="spellEnd"/>
      <w:r>
        <w:t xml:space="preserve"> различного назначения</w:t>
      </w:r>
      <w:r w:rsidR="006E7008">
        <w:t>;</w:t>
      </w:r>
      <w:r>
        <w:t xml:space="preserve"> обработки, получения и передачи цифровой и логической информации, используя соответствующие технические и программные средства.</w:t>
      </w:r>
      <w:proofErr w:type="gramEnd"/>
    </w:p>
    <w:p w:rsidR="00546538" w:rsidRDefault="00546538">
      <w:pPr>
        <w:tabs>
          <w:tab w:val="right" w:leader="underscore" w:pos="8505"/>
        </w:tabs>
        <w:spacing w:before="40"/>
        <w:ind w:firstLine="567"/>
        <w:jc w:val="both"/>
      </w:pPr>
      <w:r>
        <w:t xml:space="preserve">Для достижения этой цели преподавание дисциплины предполагает: </w:t>
      </w:r>
    </w:p>
    <w:p w:rsidR="00546538" w:rsidRDefault="00546538">
      <w:pPr>
        <w:numPr>
          <w:ilvl w:val="0"/>
          <w:numId w:val="3"/>
        </w:numPr>
        <w:spacing w:before="40"/>
        <w:jc w:val="both"/>
      </w:pPr>
      <w:r>
        <w:t>Изучить относительно стабильные базовые понятия, составляющие ядро дисциплины</w:t>
      </w:r>
      <w:proofErr w:type="gramStart"/>
      <w:r w:rsidR="006E7008">
        <w:t xml:space="preserve"> Б</w:t>
      </w:r>
      <w:proofErr w:type="gramEnd"/>
      <w:r w:rsidR="006E7008">
        <w:t xml:space="preserve"> 1.2.19 «Основы схемотехники»</w:t>
      </w:r>
      <w:r>
        <w:t>;</w:t>
      </w:r>
    </w:p>
    <w:p w:rsidR="00546538" w:rsidRDefault="00546538">
      <w:pPr>
        <w:numPr>
          <w:ilvl w:val="0"/>
          <w:numId w:val="3"/>
        </w:numPr>
        <w:spacing w:before="40"/>
        <w:jc w:val="both"/>
      </w:pPr>
      <w:r>
        <w:t>Познакомиться с практическим руководством по освоению системного, служебного, прикладного и инструментального программного обеспечения компьютера.</w:t>
      </w:r>
    </w:p>
    <w:p w:rsidR="006E7008" w:rsidRPr="006E7008" w:rsidRDefault="00546538" w:rsidP="006E7008">
      <w:pPr>
        <w:tabs>
          <w:tab w:val="right" w:leader="underscore" w:pos="8505"/>
        </w:tabs>
        <w:spacing w:before="40"/>
        <w:ind w:firstLine="567"/>
        <w:jc w:val="both"/>
        <w:rPr>
          <w:b/>
          <w:i/>
          <w:iCs/>
        </w:rPr>
      </w:pPr>
      <w: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заданий, по</w:t>
      </w:r>
      <w:r w:rsidR="006E7008">
        <w:t>дготовку к контрольным работам и зачету.</w:t>
      </w:r>
      <w:r>
        <w:t xml:space="preserve"> </w:t>
      </w:r>
      <w:r>
        <w:rPr>
          <w:b/>
          <w:i/>
          <w:iCs/>
        </w:rPr>
        <w:t>Место дисциплины в структуре ООП </w:t>
      </w:r>
      <w:proofErr w:type="spellStart"/>
      <w:r>
        <w:rPr>
          <w:b/>
          <w:i/>
          <w:iCs/>
        </w:rPr>
        <w:t>ВПО</w:t>
      </w:r>
      <w:r>
        <w:rPr>
          <w:sz w:val="23"/>
          <w:szCs w:val="23"/>
        </w:rPr>
        <w:t>Дисциплина</w:t>
      </w:r>
      <w:proofErr w:type="spellEnd"/>
      <w:r>
        <w:rPr>
          <w:sz w:val="23"/>
          <w:szCs w:val="23"/>
        </w:rPr>
        <w:t xml:space="preserve"> </w:t>
      </w:r>
      <w:r w:rsidR="006E7008">
        <w:rPr>
          <w:szCs w:val="20"/>
        </w:rPr>
        <w:t>Б.1.2.19</w:t>
      </w:r>
      <w:r w:rsidR="006E7008" w:rsidRPr="00632B50">
        <w:rPr>
          <w:szCs w:val="20"/>
        </w:rPr>
        <w:t xml:space="preserve"> </w:t>
      </w:r>
      <w:r w:rsidR="006E7008">
        <w:rPr>
          <w:szCs w:val="20"/>
        </w:rPr>
        <w:t>«Основы схемотехники»</w:t>
      </w:r>
    </w:p>
    <w:p w:rsidR="00546538" w:rsidRDefault="00546538">
      <w:pPr>
        <w:pStyle w:val="Default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представляет собой дисциплину базовой (обязательной) </w:t>
      </w:r>
      <w:r>
        <w:rPr>
          <w:i/>
          <w:iCs/>
          <w:sz w:val="23"/>
          <w:szCs w:val="20"/>
        </w:rPr>
        <w:t>обще</w:t>
      </w:r>
      <w:r>
        <w:rPr>
          <w:i/>
          <w:sz w:val="23"/>
          <w:szCs w:val="20"/>
        </w:rPr>
        <w:t>профессиональной</w:t>
      </w:r>
      <w:r w:rsidR="006E7008">
        <w:rPr>
          <w:sz w:val="23"/>
          <w:szCs w:val="23"/>
        </w:rPr>
        <w:t xml:space="preserve"> части учебного цикла (Б.1.2.</w:t>
      </w:r>
      <w:r>
        <w:rPr>
          <w:sz w:val="23"/>
          <w:szCs w:val="23"/>
        </w:rPr>
        <w:t xml:space="preserve">) основной образовательной программы бакалавриата по направлению </w:t>
      </w:r>
      <w:r>
        <w:rPr>
          <w:szCs w:val="20"/>
        </w:rPr>
        <w:t>230100.62  «Информатика и вычислительная техника»</w:t>
      </w:r>
      <w:r>
        <w:rPr>
          <w:sz w:val="23"/>
          <w:szCs w:val="23"/>
        </w:rPr>
        <w:t xml:space="preserve">. </w:t>
      </w:r>
    </w:p>
    <w:p w:rsidR="006E7008" w:rsidRPr="00FA2C07" w:rsidRDefault="00546538" w:rsidP="006E7008">
      <w:pPr>
        <w:autoSpaceDE w:val="0"/>
        <w:autoSpaceDN w:val="0"/>
        <w:adjustRightInd w:val="0"/>
        <w:rPr>
          <w:szCs w:val="20"/>
        </w:rPr>
      </w:pPr>
      <w:r>
        <w:rPr>
          <w:sz w:val="23"/>
          <w:szCs w:val="23"/>
        </w:rPr>
        <w:t>Дисциплина</w:t>
      </w:r>
      <w:r w:rsidR="006E7008" w:rsidRPr="006E7008">
        <w:rPr>
          <w:szCs w:val="20"/>
        </w:rPr>
        <w:t xml:space="preserve"> </w:t>
      </w:r>
      <w:r w:rsidR="006E7008">
        <w:rPr>
          <w:szCs w:val="20"/>
        </w:rPr>
        <w:t>Б.1.2.19</w:t>
      </w:r>
      <w:r w:rsidR="006E7008" w:rsidRPr="00632B50">
        <w:rPr>
          <w:szCs w:val="20"/>
        </w:rPr>
        <w:t xml:space="preserve"> </w:t>
      </w:r>
      <w:r w:rsidR="006E7008">
        <w:rPr>
          <w:szCs w:val="20"/>
        </w:rPr>
        <w:t>«Основы схемотехники»</w:t>
      </w:r>
    </w:p>
    <w:p w:rsidR="00546538" w:rsidRDefault="00546538">
      <w:pPr>
        <w:pStyle w:val="Default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имеет логическую и содержательно-методическую взаимосвязь с параллельно читаемыми дисциплинами «Математическая логика и теория алгоритмов», «ЭВМ и периферийные устройства» и «Программирование». </w:t>
      </w:r>
      <w:proofErr w:type="gramStart"/>
      <w:r>
        <w:rPr>
          <w:sz w:val="23"/>
          <w:szCs w:val="23"/>
        </w:rPr>
        <w:t>Требования к «входным» знаниям, умениям и компетенциям обучающегося, необходимым при освоении данной дисциплины, – в рамках объема школьных знаний по информатике и математике, курсов физики, высшей математики, информатики.</w:t>
      </w:r>
      <w:proofErr w:type="gramEnd"/>
    </w:p>
    <w:p w:rsidR="006E7008" w:rsidRPr="00FA2C07" w:rsidRDefault="00546538" w:rsidP="006E7008">
      <w:pPr>
        <w:autoSpaceDE w:val="0"/>
        <w:autoSpaceDN w:val="0"/>
        <w:adjustRightInd w:val="0"/>
        <w:rPr>
          <w:szCs w:val="20"/>
        </w:rPr>
      </w:pPr>
      <w:r>
        <w:rPr>
          <w:sz w:val="23"/>
          <w:szCs w:val="23"/>
        </w:rPr>
        <w:t xml:space="preserve">Освоение дисциплины </w:t>
      </w:r>
      <w:r w:rsidR="006E7008">
        <w:rPr>
          <w:szCs w:val="20"/>
        </w:rPr>
        <w:t>Б.1.2.19</w:t>
      </w:r>
      <w:r w:rsidR="006E7008" w:rsidRPr="00632B50">
        <w:rPr>
          <w:szCs w:val="20"/>
        </w:rPr>
        <w:t xml:space="preserve"> </w:t>
      </w:r>
      <w:r w:rsidR="006E7008">
        <w:rPr>
          <w:szCs w:val="20"/>
        </w:rPr>
        <w:t>«Основы схемотехники»</w:t>
      </w:r>
    </w:p>
    <w:p w:rsidR="00546538" w:rsidRDefault="00546538">
      <w:pPr>
        <w:pStyle w:val="Default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необходимо как предшествующее для дисциплин «Операционные системы», «Сети и телекоммуникации», «Функциональное и логическое программирование» и других, для освоения которых необходим навык построения узлов комбинационного типа обработки, приема и передачи информации на основе базовых логических элементов.</w:t>
      </w:r>
    </w:p>
    <w:p w:rsidR="00546538" w:rsidRDefault="00546538">
      <w:pPr>
        <w:numPr>
          <w:ilvl w:val="0"/>
          <w:numId w:val="2"/>
        </w:numPr>
        <w:jc w:val="both"/>
        <w:rPr>
          <w:b/>
          <w:i/>
          <w:iCs/>
        </w:rPr>
      </w:pPr>
      <w:r>
        <w:rPr>
          <w:b/>
          <w:i/>
          <w:iCs/>
        </w:rPr>
        <w:t xml:space="preserve">Требования к результатам освоения дисциплины </w:t>
      </w:r>
    </w:p>
    <w:p w:rsidR="00546538" w:rsidRDefault="00546538">
      <w:pPr>
        <w:pStyle w:val="Default"/>
        <w:ind w:firstLine="708"/>
        <w:jc w:val="both"/>
      </w:pPr>
      <w:r>
        <w:t xml:space="preserve">Изучение дисциплины направлено на формирование следующих компетенций: </w:t>
      </w:r>
    </w:p>
    <w:p w:rsidR="00546538" w:rsidRDefault="00F647FD">
      <w:pPr>
        <w:pStyle w:val="Default"/>
        <w:ind w:firstLine="708"/>
        <w:jc w:val="both"/>
      </w:pPr>
      <w:r>
        <w:t>ОПК-1, 4.</w:t>
      </w:r>
      <w:r w:rsidR="00546538">
        <w:t xml:space="preserve"> ( См. ФГОС ВПО</w:t>
      </w:r>
      <w:r>
        <w:t>)</w:t>
      </w:r>
    </w:p>
    <w:p w:rsidR="00F647FD" w:rsidRPr="00FA2C07" w:rsidRDefault="00546538" w:rsidP="00F647FD">
      <w:pPr>
        <w:autoSpaceDE w:val="0"/>
        <w:autoSpaceDN w:val="0"/>
        <w:adjustRightInd w:val="0"/>
        <w:rPr>
          <w:szCs w:val="20"/>
        </w:rPr>
      </w:pPr>
      <w:r>
        <w:t xml:space="preserve">В результате изучения дисциплины </w:t>
      </w:r>
      <w:r w:rsidR="00F647FD">
        <w:rPr>
          <w:szCs w:val="20"/>
        </w:rPr>
        <w:t>Б.1.2.19</w:t>
      </w:r>
      <w:r w:rsidR="00F647FD" w:rsidRPr="00632B50">
        <w:rPr>
          <w:szCs w:val="20"/>
        </w:rPr>
        <w:t xml:space="preserve"> </w:t>
      </w:r>
      <w:r w:rsidR="00F647FD">
        <w:rPr>
          <w:szCs w:val="20"/>
        </w:rPr>
        <w:t>«Основы схемотехники»</w:t>
      </w:r>
    </w:p>
    <w:p w:rsidR="00546538" w:rsidRDefault="00546538">
      <w:pPr>
        <w:pStyle w:val="Default"/>
        <w:ind w:firstLine="708"/>
        <w:jc w:val="both"/>
      </w:pPr>
      <w:r>
        <w:t xml:space="preserve">базовой (обязательной) </w:t>
      </w:r>
      <w:r>
        <w:rPr>
          <w:i/>
          <w:iCs/>
          <w:szCs w:val="20"/>
        </w:rPr>
        <w:t>обще</w:t>
      </w:r>
      <w:r>
        <w:rPr>
          <w:i/>
          <w:szCs w:val="20"/>
        </w:rPr>
        <w:t>профессиональной</w:t>
      </w:r>
      <w:r w:rsidR="00F647FD">
        <w:t xml:space="preserve"> части учебного цикла (Б.1.2.</w:t>
      </w:r>
      <w:r>
        <w:t>) основной образовательной программы бакалавриата студент должен:</w:t>
      </w:r>
    </w:p>
    <w:p w:rsidR="00546538" w:rsidRDefault="00546538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i/>
        </w:rPr>
        <w:t>Знать</w:t>
      </w:r>
      <w:r>
        <w:t xml:space="preserve">: </w:t>
      </w:r>
      <w:r w:rsidR="00F647FD">
        <w:t xml:space="preserve">основные </w:t>
      </w:r>
      <w:r>
        <w:t>законы</w:t>
      </w:r>
      <w:r w:rsidR="00F647FD">
        <w:t xml:space="preserve"> построения объектов схемотехники</w:t>
      </w:r>
      <w:r>
        <w:t xml:space="preserve">; современные тенденции развития </w:t>
      </w:r>
      <w:r w:rsidR="00F647FD">
        <w:t>схемотехники</w:t>
      </w:r>
      <w:r>
        <w:t xml:space="preserve">; </w:t>
      </w:r>
      <w:r>
        <w:rPr>
          <w:sz w:val="23"/>
          <w:szCs w:val="23"/>
        </w:rPr>
        <w:t>осн</w:t>
      </w:r>
      <w:r w:rsidR="00F647FD">
        <w:rPr>
          <w:sz w:val="23"/>
          <w:szCs w:val="23"/>
        </w:rPr>
        <w:t>овы построения и архитектуры ЦВК</w:t>
      </w:r>
      <w:r>
        <w:rPr>
          <w:sz w:val="23"/>
          <w:szCs w:val="23"/>
        </w:rPr>
        <w:t>; принципы построения, параметры и характеристики циф</w:t>
      </w:r>
      <w:r w:rsidR="00F647FD">
        <w:rPr>
          <w:sz w:val="23"/>
          <w:szCs w:val="23"/>
        </w:rPr>
        <w:t>ровых и аналоговых элементов ЦВК</w:t>
      </w:r>
      <w:r>
        <w:rPr>
          <w:sz w:val="23"/>
          <w:szCs w:val="23"/>
        </w:rPr>
        <w:t>.</w:t>
      </w:r>
    </w:p>
    <w:p w:rsidR="00546538" w:rsidRDefault="00546538">
      <w:pPr>
        <w:pStyle w:val="Default"/>
        <w:ind w:firstLine="720"/>
        <w:jc w:val="both"/>
      </w:pPr>
      <w:proofErr w:type="gramStart"/>
      <w:r>
        <w:rPr>
          <w:b/>
          <w:i/>
        </w:rPr>
        <w:t xml:space="preserve">Уметь: </w:t>
      </w:r>
      <w:r>
        <w:t xml:space="preserve">выбирать, </w:t>
      </w:r>
      <w:proofErr w:type="spellStart"/>
      <w:r>
        <w:t>комплексировать</w:t>
      </w:r>
      <w:proofErr w:type="spellEnd"/>
      <w:r>
        <w:t xml:space="preserve"> и эксплуатировать программно-аппаратные средства создаваемых вычислительных и информационных системах и сетевых структурах; ставить и решать схемотехнические задачи, связанные с выбором системы элементов при заданных требованиях к параметрам (временным, мощностным, габаритным, </w:t>
      </w:r>
      <w:proofErr w:type="spellStart"/>
      <w:r>
        <w:t>надежностным</w:t>
      </w:r>
      <w:proofErr w:type="spellEnd"/>
      <w:r>
        <w:t>).</w:t>
      </w:r>
      <w:proofErr w:type="gramEnd"/>
    </w:p>
    <w:p w:rsidR="00546538" w:rsidRDefault="00546538">
      <w:pPr>
        <w:pStyle w:val="Default"/>
        <w:ind w:firstLine="720"/>
        <w:jc w:val="both"/>
      </w:pPr>
      <w:r>
        <w:rPr>
          <w:b/>
          <w:i/>
        </w:rPr>
        <w:t xml:space="preserve">Владеть: </w:t>
      </w:r>
      <w:r>
        <w:t xml:space="preserve"> методами выбора элементной базы для построения различной архитектуры вычислительных средств.</w:t>
      </w:r>
    </w:p>
    <w:sectPr w:rsidR="0054653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680"/>
        </w:tabs>
        <w:ind w:left="567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5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9">
    <w:nsid w:val="25B36ED4"/>
    <w:multiLevelType w:val="singleLevel"/>
    <w:tmpl w:val="25B62038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4"/>
    <w:rsid w:val="000E0E24"/>
    <w:rsid w:val="0011134B"/>
    <w:rsid w:val="00315F3A"/>
    <w:rsid w:val="00531353"/>
    <w:rsid w:val="00546538"/>
    <w:rsid w:val="006E7008"/>
    <w:rsid w:val="00B26EF3"/>
    <w:rsid w:val="00B77060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basedOn w:val="10"/>
    <w:rPr>
      <w:vertAlign w:val="superscript"/>
    </w:rPr>
  </w:style>
  <w:style w:type="character" w:styleId="a5">
    <w:name w:val="Hyperlink"/>
    <w:basedOn w:val="10"/>
    <w:rPr>
      <w:rFonts w:ascii="Verdana" w:hAnsi="Verdana"/>
      <w:b w:val="0"/>
      <w:bCs w:val="0"/>
      <w:strike w:val="0"/>
      <w:dstrike w:val="0"/>
      <w:color w:val="005FA9"/>
      <w:sz w:val="20"/>
      <w:szCs w:val="20"/>
      <w:u w:val="none"/>
    </w:rPr>
  </w:style>
  <w:style w:type="character" w:customStyle="1" w:styleId="a6">
    <w:name w:val="Символ нумерации"/>
  </w:style>
  <w:style w:type="character" w:customStyle="1" w:styleId="WW8Num8z0">
    <w:name w:val="WW8Num8z0"/>
    <w:rPr>
      <w:rFonts w:ascii="Wingdings 2" w:hAnsi="Wingdings 2" w:cs="OpenSymbol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a">
    <w:name w:val="Normal (Web)"/>
    <w:basedOn w:val="a0"/>
    <w:pPr>
      <w:numPr>
        <w:numId w:val="4"/>
      </w:numPr>
      <w:spacing w:before="280" w:after="280"/>
    </w:p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0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customStyle="1" w:styleId="21">
    <w:name w:val="Основной текст с отступом 21"/>
    <w:basedOn w:val="a0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customStyle="1" w:styleId="31">
    <w:name w:val="Основной текст с отступом 31"/>
    <w:basedOn w:val="a0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ad">
    <w:name w:val="Subtitle"/>
    <w:basedOn w:val="a0"/>
    <w:next w:val="a8"/>
    <w:qFormat/>
    <w:pPr>
      <w:ind w:firstLine="540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hd w:val="clear" w:color="auto" w:fill="FFFFFF"/>
      <w:tabs>
        <w:tab w:val="left" w:pos="1555"/>
      </w:tabs>
      <w:spacing w:line="326" w:lineRule="exact"/>
      <w:outlineLvl w:val="2"/>
    </w:pPr>
    <w:rPr>
      <w:color w:val="000000"/>
      <w:spacing w:val="-7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basedOn w:val="10"/>
    <w:rPr>
      <w:vertAlign w:val="superscript"/>
    </w:rPr>
  </w:style>
  <w:style w:type="character" w:styleId="a5">
    <w:name w:val="Hyperlink"/>
    <w:basedOn w:val="10"/>
    <w:rPr>
      <w:rFonts w:ascii="Verdana" w:hAnsi="Verdana"/>
      <w:b w:val="0"/>
      <w:bCs w:val="0"/>
      <w:strike w:val="0"/>
      <w:dstrike w:val="0"/>
      <w:color w:val="005FA9"/>
      <w:sz w:val="20"/>
      <w:szCs w:val="20"/>
      <w:u w:val="none"/>
    </w:rPr>
  </w:style>
  <w:style w:type="character" w:customStyle="1" w:styleId="a6">
    <w:name w:val="Символ нумерации"/>
  </w:style>
  <w:style w:type="character" w:customStyle="1" w:styleId="WW8Num8z0">
    <w:name w:val="WW8Num8z0"/>
    <w:rPr>
      <w:rFonts w:ascii="Wingdings 2" w:hAnsi="Wingdings 2" w:cs="OpenSymbol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a">
    <w:name w:val="Normal (Web)"/>
    <w:basedOn w:val="a0"/>
    <w:pPr>
      <w:numPr>
        <w:numId w:val="4"/>
      </w:numPr>
      <w:spacing w:before="280" w:after="280"/>
    </w:p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0"/>
    <w:pPr>
      <w:shd w:val="clear" w:color="auto" w:fill="FFFFFF"/>
      <w:spacing w:line="317" w:lineRule="exact"/>
      <w:ind w:left="10" w:firstLine="530"/>
      <w:jc w:val="both"/>
    </w:pPr>
    <w:rPr>
      <w:color w:val="000000"/>
      <w:spacing w:val="-2"/>
      <w:sz w:val="28"/>
      <w:szCs w:val="28"/>
    </w:rPr>
  </w:style>
  <w:style w:type="paragraph" w:customStyle="1" w:styleId="21">
    <w:name w:val="Основной текст с отступом 21"/>
    <w:basedOn w:val="a0"/>
    <w:pPr>
      <w:shd w:val="clear" w:color="auto" w:fill="FFFFFF"/>
      <w:spacing w:line="317" w:lineRule="exact"/>
      <w:ind w:left="10" w:firstLine="530"/>
    </w:pPr>
    <w:rPr>
      <w:color w:val="000000"/>
      <w:spacing w:val="-2"/>
      <w:sz w:val="28"/>
      <w:szCs w:val="28"/>
    </w:rPr>
  </w:style>
  <w:style w:type="paragraph" w:customStyle="1" w:styleId="31">
    <w:name w:val="Основной текст с отступом 31"/>
    <w:basedOn w:val="a0"/>
    <w:pPr>
      <w:shd w:val="clear" w:color="auto" w:fill="FFFFFF"/>
      <w:tabs>
        <w:tab w:val="left" w:pos="0"/>
      </w:tabs>
      <w:spacing w:before="24" w:line="307" w:lineRule="exact"/>
      <w:ind w:right="-39" w:firstLine="540"/>
    </w:pPr>
    <w:rPr>
      <w:color w:val="000000"/>
      <w:spacing w:val="-2"/>
      <w:sz w:val="28"/>
      <w:szCs w:val="28"/>
    </w:rPr>
  </w:style>
  <w:style w:type="paragraph" w:styleId="ad">
    <w:name w:val="Subtitle"/>
    <w:basedOn w:val="a0"/>
    <w:next w:val="a8"/>
    <w:qFormat/>
    <w:pPr>
      <w:ind w:firstLine="54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Савилов</dc:creator>
  <cp:lastModifiedBy>Сергей</cp:lastModifiedBy>
  <cp:revision>2</cp:revision>
  <cp:lastPrinted>2012-12-10T07:39:00Z</cp:lastPrinted>
  <dcterms:created xsi:type="dcterms:W3CDTF">2018-08-24T10:05:00Z</dcterms:created>
  <dcterms:modified xsi:type="dcterms:W3CDTF">2018-08-24T10:05:00Z</dcterms:modified>
</cp:coreProperties>
</file>